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4F" w:rsidRDefault="000B153F" w:rsidP="000B153F">
      <w:pPr>
        <w:spacing w:before="100" w:beforeAutospacing="1" w:after="120"/>
        <w:jc w:val="center"/>
        <w:rPr>
          <w:rFonts w:ascii="Franklin Gothic Medium" w:eastAsia="MS Mincho" w:hAnsi="Franklin Gothic Medium" w:cs="Arial"/>
          <w:color w:val="BF2026"/>
          <w:sz w:val="28"/>
          <w:szCs w:val="28"/>
          <w:lang w:eastAsia="ja-JP"/>
        </w:rPr>
      </w:pPr>
      <w:r w:rsidRPr="000B153F">
        <w:rPr>
          <w:rFonts w:eastAsia="Times New Roman"/>
          <w:noProof/>
        </w:rPr>
        <w:drawing>
          <wp:anchor distT="0" distB="0" distL="114300" distR="114300" simplePos="0" relativeHeight="251659264" behindDoc="1" locked="0" layoutInCell="1" allowOverlap="1">
            <wp:simplePos x="0" y="0"/>
            <wp:positionH relativeFrom="column">
              <wp:posOffset>1724025</wp:posOffset>
            </wp:positionH>
            <wp:positionV relativeFrom="paragraph">
              <wp:posOffset>-552450</wp:posOffset>
            </wp:positionV>
            <wp:extent cx="2057400" cy="876300"/>
            <wp:effectExtent l="19050" t="0" r="0" b="0"/>
            <wp:wrapTight wrapText="bothSides">
              <wp:wrapPolygon edited="0">
                <wp:start x="-200" y="0"/>
                <wp:lineTo x="-200" y="21130"/>
                <wp:lineTo x="21600" y="21130"/>
                <wp:lineTo x="21600" y="0"/>
                <wp:lineTo x="-200" y="0"/>
              </wp:wrapPolygon>
            </wp:wrapTight>
            <wp:docPr id="2" name="Picture 2" descr="leav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veslogo"/>
                    <pic:cNvPicPr>
                      <a:picLocks noChangeAspect="1" noChangeArrowheads="1"/>
                    </pic:cNvPicPr>
                  </pic:nvPicPr>
                  <pic:blipFill>
                    <a:blip r:embed="rId5" cstate="print"/>
                    <a:srcRect/>
                    <a:stretch>
                      <a:fillRect/>
                    </a:stretch>
                  </pic:blipFill>
                  <pic:spPr bwMode="auto">
                    <a:xfrm>
                      <a:off x="0" y="0"/>
                      <a:ext cx="2057400" cy="876300"/>
                    </a:xfrm>
                    <a:prstGeom prst="rect">
                      <a:avLst/>
                    </a:prstGeom>
                    <a:noFill/>
                    <a:ln w="9525">
                      <a:noFill/>
                      <a:miter lim="800000"/>
                      <a:headEnd/>
                      <a:tailEnd/>
                    </a:ln>
                  </pic:spPr>
                </pic:pic>
              </a:graphicData>
            </a:graphic>
          </wp:anchor>
        </w:drawing>
      </w:r>
    </w:p>
    <w:p w:rsidR="000B153F" w:rsidRPr="000B153F" w:rsidRDefault="000B153F" w:rsidP="000B153F">
      <w:pPr>
        <w:spacing w:before="100" w:beforeAutospacing="1" w:after="120"/>
        <w:jc w:val="center"/>
        <w:rPr>
          <w:rFonts w:ascii="Franklin Gothic Medium" w:eastAsia="MS Mincho" w:hAnsi="Franklin Gothic Medium" w:cs="Arial"/>
          <w:color w:val="BF2026"/>
          <w:sz w:val="28"/>
          <w:szCs w:val="28"/>
          <w:lang w:eastAsia="ja-JP"/>
        </w:rPr>
      </w:pPr>
      <w:r w:rsidRPr="000B153F">
        <w:rPr>
          <w:rFonts w:ascii="Franklin Gothic Medium" w:eastAsia="MS Mincho" w:hAnsi="Franklin Gothic Medium" w:cs="Arial"/>
          <w:color w:val="BF2026"/>
          <w:sz w:val="28"/>
          <w:szCs w:val="28"/>
          <w:lang w:eastAsia="ja-JP"/>
        </w:rPr>
        <w:t>TERMS OF REFERENCE</w:t>
      </w:r>
    </w:p>
    <w:p w:rsidR="000B153F" w:rsidRPr="00B30652" w:rsidRDefault="001B0515" w:rsidP="007B47A4">
      <w:pPr>
        <w:spacing w:before="120"/>
        <w:jc w:val="center"/>
        <w:rPr>
          <w:rFonts w:ascii="Franklin Gothic Medium" w:eastAsiaTheme="minorHAnsi" w:hAnsi="Franklin Gothic Medium"/>
          <w:bCs/>
          <w:sz w:val="36"/>
          <w:szCs w:val="36"/>
        </w:rPr>
      </w:pPr>
      <w:r w:rsidRPr="00B30652">
        <w:rPr>
          <w:rFonts w:ascii="Franklin Gothic Medium" w:eastAsiaTheme="minorHAnsi" w:hAnsi="Franklin Gothic Medium"/>
          <w:bCs/>
          <w:sz w:val="36"/>
          <w:szCs w:val="36"/>
        </w:rPr>
        <w:t>Research Specialist</w:t>
      </w:r>
    </w:p>
    <w:p w:rsidR="00B30652" w:rsidRPr="00C310C0" w:rsidRDefault="00B30652" w:rsidP="00C310C0">
      <w:pPr>
        <w:pStyle w:val="Default"/>
        <w:spacing w:line="276" w:lineRule="auto"/>
        <w:ind w:left="720"/>
        <w:jc w:val="both"/>
        <w:rPr>
          <w:rFonts w:asciiTheme="minorHAnsi" w:hAnsiTheme="minorHAnsi" w:cstheme="minorHAnsi"/>
          <w:sz w:val="22"/>
          <w:szCs w:val="22"/>
        </w:rPr>
      </w:pP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Reference No:          </w:t>
      </w:r>
      <w:r w:rsidR="00C310C0">
        <w:rPr>
          <w:rFonts w:asciiTheme="minorHAnsi" w:hAnsiTheme="minorHAnsi" w:cstheme="minorHAnsi"/>
          <w:sz w:val="22"/>
          <w:szCs w:val="22"/>
        </w:rPr>
        <w:tab/>
      </w:r>
      <w:r w:rsidRPr="00C310C0">
        <w:rPr>
          <w:rFonts w:asciiTheme="minorHAnsi" w:hAnsiTheme="minorHAnsi" w:cstheme="minorHAnsi"/>
          <w:sz w:val="22"/>
          <w:szCs w:val="22"/>
        </w:rPr>
        <w:t xml:space="preserve"> </w:t>
      </w:r>
      <w:r w:rsidR="006A3CC3">
        <w:rPr>
          <w:rFonts w:asciiTheme="minorHAnsi" w:hAnsiTheme="minorHAnsi" w:cstheme="minorHAnsi"/>
          <w:sz w:val="22"/>
          <w:szCs w:val="22"/>
        </w:rPr>
        <w:t>MISFA/</w:t>
      </w:r>
      <w:r w:rsidRPr="00C310C0">
        <w:rPr>
          <w:rFonts w:asciiTheme="minorHAnsi" w:hAnsiTheme="minorHAnsi" w:cstheme="minorHAnsi"/>
          <w:sz w:val="22"/>
          <w:szCs w:val="22"/>
        </w:rPr>
        <w:t>01</w:t>
      </w:r>
      <w:r w:rsidR="00C310C0" w:rsidRPr="00C310C0">
        <w:rPr>
          <w:rFonts w:asciiTheme="minorHAnsi" w:hAnsiTheme="minorHAnsi" w:cstheme="minorHAnsi"/>
          <w:sz w:val="22"/>
          <w:szCs w:val="22"/>
        </w:rPr>
        <w:t>87</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Organization:         </w:t>
      </w:r>
      <w:r w:rsidRPr="00C310C0">
        <w:rPr>
          <w:rFonts w:asciiTheme="minorHAnsi" w:hAnsiTheme="minorHAnsi" w:cstheme="minorHAnsi"/>
          <w:sz w:val="22"/>
          <w:szCs w:val="22"/>
        </w:rPr>
        <w:tab/>
        <w:t>MISFA</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Position Title:            </w:t>
      </w:r>
      <w:r w:rsidR="00C310C0">
        <w:rPr>
          <w:rFonts w:asciiTheme="minorHAnsi" w:hAnsiTheme="minorHAnsi" w:cstheme="minorHAnsi"/>
          <w:sz w:val="22"/>
          <w:szCs w:val="22"/>
        </w:rPr>
        <w:tab/>
      </w:r>
      <w:r w:rsidRPr="00C310C0">
        <w:rPr>
          <w:rFonts w:asciiTheme="minorHAnsi" w:hAnsiTheme="minorHAnsi" w:cstheme="minorHAnsi"/>
          <w:sz w:val="22"/>
          <w:szCs w:val="22"/>
        </w:rPr>
        <w:t>Research Specialist</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Location:                </w:t>
      </w:r>
      <w:r w:rsidRPr="00C310C0">
        <w:rPr>
          <w:rFonts w:asciiTheme="minorHAnsi" w:hAnsiTheme="minorHAnsi" w:cstheme="minorHAnsi"/>
          <w:sz w:val="22"/>
          <w:szCs w:val="22"/>
        </w:rPr>
        <w:tab/>
        <w:t xml:space="preserve">Kabul </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Duration:                </w:t>
      </w:r>
      <w:r w:rsidRPr="00C310C0">
        <w:rPr>
          <w:rFonts w:asciiTheme="minorHAnsi" w:hAnsiTheme="minorHAnsi" w:cstheme="minorHAnsi"/>
          <w:sz w:val="22"/>
          <w:szCs w:val="22"/>
        </w:rPr>
        <w:tab/>
        <w:t>Initially 1 Year with possibility of extension (full-time)</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No of Post:              </w:t>
      </w:r>
      <w:r w:rsidRPr="00C310C0">
        <w:rPr>
          <w:rFonts w:asciiTheme="minorHAnsi" w:hAnsiTheme="minorHAnsi" w:cstheme="minorHAnsi"/>
          <w:sz w:val="22"/>
          <w:szCs w:val="22"/>
        </w:rPr>
        <w:tab/>
        <w:t>01</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Sex:                             </w:t>
      </w:r>
      <w:r w:rsidR="00C310C0">
        <w:rPr>
          <w:rFonts w:asciiTheme="minorHAnsi" w:hAnsiTheme="minorHAnsi" w:cstheme="minorHAnsi"/>
          <w:sz w:val="22"/>
          <w:szCs w:val="22"/>
        </w:rPr>
        <w:tab/>
      </w:r>
      <w:r w:rsidRPr="00C310C0">
        <w:rPr>
          <w:rFonts w:asciiTheme="minorHAnsi" w:hAnsiTheme="minorHAnsi" w:cstheme="minorHAnsi"/>
          <w:sz w:val="22"/>
          <w:szCs w:val="22"/>
        </w:rPr>
        <w:t>Male/Female</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Nationality:</w:t>
      </w:r>
      <w:r w:rsidRPr="00C310C0">
        <w:rPr>
          <w:rFonts w:asciiTheme="minorHAnsi" w:hAnsiTheme="minorHAnsi" w:cstheme="minorHAnsi"/>
          <w:sz w:val="22"/>
          <w:szCs w:val="22"/>
        </w:rPr>
        <w:tab/>
      </w:r>
      <w:r w:rsidRPr="00C310C0">
        <w:rPr>
          <w:rFonts w:asciiTheme="minorHAnsi" w:hAnsiTheme="minorHAnsi" w:cstheme="minorHAnsi"/>
          <w:sz w:val="22"/>
          <w:szCs w:val="22"/>
        </w:rPr>
        <w:tab/>
        <w:t>National</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Salary:</w:t>
      </w:r>
      <w:r w:rsidRPr="00C310C0">
        <w:rPr>
          <w:rFonts w:asciiTheme="minorHAnsi" w:hAnsiTheme="minorHAnsi" w:cstheme="minorHAnsi"/>
          <w:sz w:val="22"/>
          <w:szCs w:val="22"/>
        </w:rPr>
        <w:tab/>
      </w:r>
      <w:r w:rsidRPr="00C310C0">
        <w:rPr>
          <w:rFonts w:asciiTheme="minorHAnsi" w:hAnsiTheme="minorHAnsi" w:cstheme="minorHAnsi"/>
          <w:sz w:val="22"/>
          <w:szCs w:val="22"/>
        </w:rPr>
        <w:tab/>
      </w:r>
      <w:r w:rsidRPr="00C310C0">
        <w:rPr>
          <w:rFonts w:asciiTheme="minorHAnsi" w:hAnsiTheme="minorHAnsi" w:cstheme="minorHAnsi"/>
          <w:sz w:val="22"/>
          <w:szCs w:val="22"/>
        </w:rPr>
        <w:tab/>
        <w:t>NTA Scale, Grade - C</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Date Announced</w:t>
      </w:r>
      <w:r w:rsidRPr="00C310C0">
        <w:rPr>
          <w:rFonts w:asciiTheme="minorHAnsi" w:hAnsiTheme="minorHAnsi" w:cstheme="minorHAnsi"/>
          <w:sz w:val="22"/>
          <w:szCs w:val="22"/>
        </w:rPr>
        <w:tab/>
      </w:r>
      <w:r w:rsidR="00C310C0" w:rsidRPr="00C310C0">
        <w:rPr>
          <w:rFonts w:asciiTheme="minorHAnsi" w:hAnsiTheme="minorHAnsi" w:cstheme="minorHAnsi"/>
          <w:sz w:val="22"/>
          <w:szCs w:val="22"/>
        </w:rPr>
        <w:t>October 21</w:t>
      </w:r>
      <w:r w:rsidRPr="00C310C0">
        <w:rPr>
          <w:rFonts w:asciiTheme="minorHAnsi" w:hAnsiTheme="minorHAnsi" w:cstheme="minorHAnsi"/>
          <w:sz w:val="22"/>
          <w:szCs w:val="22"/>
        </w:rPr>
        <w:t>, 2019</w:t>
      </w:r>
    </w:p>
    <w:p w:rsidR="00B30652" w:rsidRPr="00C310C0" w:rsidRDefault="00B30652" w:rsidP="00C310C0">
      <w:pPr>
        <w:pStyle w:val="Default"/>
        <w:spacing w:line="276" w:lineRule="auto"/>
        <w:ind w:left="720"/>
        <w:jc w:val="both"/>
        <w:rPr>
          <w:rFonts w:asciiTheme="minorHAnsi" w:hAnsiTheme="minorHAnsi" w:cstheme="minorHAnsi"/>
          <w:sz w:val="22"/>
          <w:szCs w:val="22"/>
        </w:rPr>
      </w:pPr>
      <w:r w:rsidRPr="00C310C0">
        <w:rPr>
          <w:rFonts w:asciiTheme="minorHAnsi" w:hAnsiTheme="minorHAnsi" w:cstheme="minorHAnsi"/>
          <w:sz w:val="22"/>
          <w:szCs w:val="22"/>
        </w:rPr>
        <w:t xml:space="preserve">Closing Date:        </w:t>
      </w:r>
      <w:r w:rsidRPr="00C310C0">
        <w:rPr>
          <w:rFonts w:asciiTheme="minorHAnsi" w:hAnsiTheme="minorHAnsi" w:cstheme="minorHAnsi"/>
          <w:sz w:val="22"/>
          <w:szCs w:val="22"/>
        </w:rPr>
        <w:tab/>
      </w:r>
      <w:r w:rsidR="00C310C0" w:rsidRPr="00C310C0">
        <w:rPr>
          <w:rFonts w:asciiTheme="minorHAnsi" w:hAnsiTheme="minorHAnsi" w:cstheme="minorHAnsi"/>
          <w:sz w:val="22"/>
          <w:szCs w:val="22"/>
        </w:rPr>
        <w:t>November 3</w:t>
      </w:r>
      <w:r w:rsidRPr="00C310C0">
        <w:rPr>
          <w:rFonts w:asciiTheme="minorHAnsi" w:hAnsiTheme="minorHAnsi" w:cstheme="minorHAnsi"/>
          <w:sz w:val="22"/>
          <w:szCs w:val="22"/>
        </w:rPr>
        <w:t>, 2019</w:t>
      </w:r>
    </w:p>
    <w:p w:rsidR="00B30652" w:rsidRDefault="00B30652" w:rsidP="00B30652">
      <w:pPr>
        <w:spacing w:after="0"/>
        <w:jc w:val="both"/>
        <w:rPr>
          <w:rFonts w:ascii="Franklin Gothic Medium" w:eastAsia="MS Mincho" w:hAnsi="Franklin Gothic Medium" w:cs="Arial"/>
          <w:color w:val="BF2026"/>
          <w:sz w:val="28"/>
          <w:szCs w:val="28"/>
          <w:lang w:eastAsia="ja-JP"/>
        </w:rPr>
      </w:pPr>
    </w:p>
    <w:p w:rsidR="00037A43" w:rsidRPr="000168D6" w:rsidRDefault="00037A43" w:rsidP="00B30652">
      <w:pPr>
        <w:spacing w:before="240"/>
        <w:jc w:val="both"/>
        <w:rPr>
          <w:rFonts w:ascii="Franklin Gothic Medium" w:eastAsia="MS Mincho" w:hAnsi="Franklin Gothic Medium" w:cs="Arial"/>
          <w:color w:val="BF2026"/>
          <w:sz w:val="28"/>
          <w:szCs w:val="28"/>
          <w:lang w:eastAsia="ja-JP"/>
        </w:rPr>
      </w:pPr>
      <w:r w:rsidRPr="000168D6">
        <w:rPr>
          <w:rFonts w:ascii="Franklin Gothic Medium" w:eastAsia="MS Mincho" w:hAnsi="Franklin Gothic Medium" w:cs="Arial"/>
          <w:color w:val="BF2026"/>
          <w:sz w:val="28"/>
          <w:szCs w:val="28"/>
          <w:lang w:eastAsia="ja-JP"/>
        </w:rPr>
        <w:t>About MISFA</w:t>
      </w:r>
    </w:p>
    <w:p w:rsidR="00037A43" w:rsidRPr="00AB1690" w:rsidRDefault="00037A43" w:rsidP="00AB1690">
      <w:pPr>
        <w:pStyle w:val="Default"/>
        <w:spacing w:line="276" w:lineRule="auto"/>
        <w:ind w:left="720"/>
        <w:jc w:val="both"/>
        <w:rPr>
          <w:rFonts w:asciiTheme="minorHAnsi" w:hAnsiTheme="minorHAnsi" w:cstheme="minorHAnsi"/>
          <w:sz w:val="22"/>
          <w:szCs w:val="22"/>
        </w:rPr>
      </w:pPr>
      <w:r w:rsidRPr="00AB1690">
        <w:rPr>
          <w:rFonts w:asciiTheme="minorHAnsi" w:hAnsiTheme="minorHAnsi" w:cstheme="minorHAnsi"/>
          <w:sz w:val="22"/>
          <w:szCs w:val="22"/>
        </w:rPr>
        <w:t>The Microfinance Investment Support Facility for Afghanistan (MISFA) was set up in 2003 at the invitation of the Afghan government — to get donor coordination right from the start and avoid the counter-productive efforts that have emerged from conflicting donor objectives in other post-conflict situations. It was established as a vehicle through which the Afghan Government and international donors could channel technical assistance and funding to build Afghanistan’s microfinance sector. MISFA was the first facility of its kind, pooling diverse donor funding mechanisms and converting them into streamlined, flexible support to microfinance institutions in Afghanistan, tailored to local priorities and accompanied by technical assistance and strong performance monitoring.</w:t>
      </w:r>
    </w:p>
    <w:p w:rsidR="006F5F59" w:rsidRPr="00AB1690" w:rsidRDefault="006F5F59" w:rsidP="00AB1690">
      <w:pPr>
        <w:pStyle w:val="Default"/>
        <w:spacing w:line="276" w:lineRule="auto"/>
        <w:ind w:left="360"/>
        <w:rPr>
          <w:rFonts w:asciiTheme="minorHAnsi" w:hAnsiTheme="minorHAnsi" w:cstheme="minorHAnsi"/>
          <w:sz w:val="22"/>
          <w:szCs w:val="22"/>
        </w:rPr>
      </w:pPr>
    </w:p>
    <w:p w:rsidR="00037A43" w:rsidRPr="00AB1690" w:rsidRDefault="00037A43" w:rsidP="00AB1690">
      <w:pPr>
        <w:pStyle w:val="Default"/>
        <w:spacing w:line="276" w:lineRule="auto"/>
        <w:ind w:left="720"/>
        <w:jc w:val="both"/>
        <w:rPr>
          <w:rFonts w:asciiTheme="minorHAnsi" w:hAnsiTheme="minorHAnsi" w:cstheme="minorHAnsi"/>
          <w:sz w:val="22"/>
          <w:szCs w:val="22"/>
        </w:rPr>
      </w:pPr>
      <w:r w:rsidRPr="00AB1690">
        <w:rPr>
          <w:rFonts w:asciiTheme="minorHAnsi" w:hAnsiTheme="minorHAnsi" w:cstheme="minorHAnsi"/>
          <w:sz w:val="22"/>
          <w:szCs w:val="22"/>
        </w:rPr>
        <w:t>MISFA’s mission is to contribute to Afghanistan’s economic growth by developing a viable, inclusive financial sector for the poor, and the underserved small and medium enterprises.</w:t>
      </w:r>
    </w:p>
    <w:p w:rsidR="009D1948" w:rsidRPr="000B153F" w:rsidRDefault="009D1948" w:rsidP="000B153F">
      <w:pPr>
        <w:spacing w:before="100" w:beforeAutospacing="1" w:after="120"/>
        <w:rPr>
          <w:rFonts w:ascii="Franklin Gothic Medium" w:eastAsia="MS Mincho" w:hAnsi="Franklin Gothic Medium" w:cs="Arial"/>
          <w:color w:val="BF2026"/>
          <w:sz w:val="28"/>
          <w:szCs w:val="28"/>
          <w:lang w:eastAsia="ja-JP"/>
        </w:rPr>
      </w:pPr>
      <w:r w:rsidRPr="000B153F">
        <w:rPr>
          <w:rFonts w:ascii="Franklin Gothic Medium" w:eastAsia="MS Mincho" w:hAnsi="Franklin Gothic Medium" w:cs="Arial"/>
          <w:color w:val="BF2026"/>
          <w:sz w:val="28"/>
          <w:szCs w:val="28"/>
          <w:lang w:eastAsia="ja-JP"/>
        </w:rPr>
        <w:t>Job Summary</w:t>
      </w:r>
    </w:p>
    <w:p w:rsidR="00037A43" w:rsidRPr="00AB1690" w:rsidRDefault="009D1948" w:rsidP="00AB1690">
      <w:pPr>
        <w:pStyle w:val="Default"/>
        <w:spacing w:line="276" w:lineRule="auto"/>
        <w:ind w:left="720"/>
        <w:jc w:val="both"/>
        <w:rPr>
          <w:rFonts w:asciiTheme="minorHAnsi" w:eastAsia="MS Mincho" w:hAnsiTheme="minorHAnsi" w:cstheme="minorHAnsi"/>
          <w:lang w:eastAsia="ja-JP"/>
        </w:rPr>
      </w:pPr>
      <w:r w:rsidRPr="00AB1690">
        <w:rPr>
          <w:rFonts w:asciiTheme="minorHAnsi" w:hAnsiTheme="minorHAnsi" w:cstheme="minorHAnsi"/>
          <w:sz w:val="22"/>
          <w:szCs w:val="22"/>
        </w:rPr>
        <w:t xml:space="preserve">The </w:t>
      </w:r>
      <w:r w:rsidR="00F54185" w:rsidRPr="00AB1690">
        <w:rPr>
          <w:rFonts w:asciiTheme="minorHAnsi" w:hAnsiTheme="minorHAnsi" w:cstheme="minorHAnsi"/>
          <w:sz w:val="22"/>
          <w:szCs w:val="22"/>
        </w:rPr>
        <w:t>Research</w:t>
      </w:r>
      <w:r w:rsidR="00150C4F" w:rsidRPr="00AB1690">
        <w:rPr>
          <w:rFonts w:asciiTheme="minorHAnsi" w:hAnsiTheme="minorHAnsi" w:cstheme="minorHAnsi"/>
          <w:sz w:val="22"/>
          <w:szCs w:val="22"/>
        </w:rPr>
        <w:t xml:space="preserve"> </w:t>
      </w:r>
      <w:r w:rsidR="00C7753A" w:rsidRPr="00AB1690">
        <w:rPr>
          <w:rFonts w:asciiTheme="minorHAnsi" w:hAnsiTheme="minorHAnsi" w:cstheme="minorHAnsi"/>
          <w:sz w:val="22"/>
          <w:szCs w:val="22"/>
        </w:rPr>
        <w:t>Specialist</w:t>
      </w:r>
      <w:r w:rsidR="00150C4F" w:rsidRPr="00AB1690">
        <w:rPr>
          <w:rFonts w:asciiTheme="minorHAnsi" w:hAnsiTheme="minorHAnsi" w:cstheme="minorHAnsi"/>
          <w:sz w:val="22"/>
          <w:szCs w:val="22"/>
        </w:rPr>
        <w:t xml:space="preserve"> </w:t>
      </w:r>
      <w:r w:rsidRPr="00AB1690">
        <w:rPr>
          <w:rFonts w:asciiTheme="minorHAnsi" w:hAnsiTheme="minorHAnsi" w:cstheme="minorHAnsi"/>
          <w:sz w:val="22"/>
          <w:szCs w:val="22"/>
        </w:rPr>
        <w:t xml:space="preserve">has the responsibility for effective implementation of programs and activities that are </w:t>
      </w:r>
      <w:r w:rsidR="009C62C7" w:rsidRPr="00AB1690">
        <w:rPr>
          <w:rFonts w:asciiTheme="minorHAnsi" w:hAnsiTheme="minorHAnsi" w:cstheme="minorHAnsi"/>
          <w:sz w:val="22"/>
          <w:szCs w:val="22"/>
        </w:rPr>
        <w:t>part of the MISFA’s</w:t>
      </w:r>
      <w:r w:rsidR="00150C4F" w:rsidRPr="00AB1690">
        <w:rPr>
          <w:rFonts w:asciiTheme="minorHAnsi" w:hAnsiTheme="minorHAnsi" w:cstheme="minorHAnsi"/>
          <w:sz w:val="22"/>
          <w:szCs w:val="22"/>
        </w:rPr>
        <w:t xml:space="preserve"> </w:t>
      </w:r>
      <w:r w:rsidR="00027DC6" w:rsidRPr="00AB1690">
        <w:rPr>
          <w:rFonts w:asciiTheme="minorHAnsi" w:hAnsiTheme="minorHAnsi" w:cstheme="minorHAnsi"/>
          <w:sz w:val="22"/>
          <w:szCs w:val="22"/>
        </w:rPr>
        <w:t>Knowledge Management</w:t>
      </w:r>
      <w:r w:rsidR="008A41D3" w:rsidRPr="00AB1690">
        <w:rPr>
          <w:rFonts w:asciiTheme="minorHAnsi" w:hAnsiTheme="minorHAnsi" w:cstheme="minorHAnsi"/>
          <w:sz w:val="22"/>
          <w:szCs w:val="22"/>
        </w:rPr>
        <w:t xml:space="preserve"> </w:t>
      </w:r>
      <w:proofErr w:type="gramStart"/>
      <w:r w:rsidR="008A41D3" w:rsidRPr="00AB1690">
        <w:rPr>
          <w:rFonts w:asciiTheme="minorHAnsi" w:hAnsiTheme="minorHAnsi" w:cstheme="minorHAnsi"/>
          <w:sz w:val="22"/>
          <w:szCs w:val="22"/>
        </w:rPr>
        <w:t>(</w:t>
      </w:r>
      <w:r w:rsidR="009C62C7" w:rsidRPr="00AB1690">
        <w:rPr>
          <w:rFonts w:asciiTheme="minorHAnsi" w:hAnsiTheme="minorHAnsi" w:cstheme="minorHAnsi"/>
          <w:sz w:val="22"/>
          <w:szCs w:val="22"/>
        </w:rPr>
        <w:t xml:space="preserve"> KM</w:t>
      </w:r>
      <w:proofErr w:type="gramEnd"/>
      <w:r w:rsidR="009C62C7" w:rsidRPr="00AB1690">
        <w:rPr>
          <w:rFonts w:asciiTheme="minorHAnsi" w:hAnsiTheme="minorHAnsi" w:cstheme="minorHAnsi"/>
          <w:sz w:val="22"/>
          <w:szCs w:val="22"/>
        </w:rPr>
        <w:t xml:space="preserve"> </w:t>
      </w:r>
      <w:r w:rsidR="00A43AC1" w:rsidRPr="00AB1690">
        <w:rPr>
          <w:rFonts w:asciiTheme="minorHAnsi" w:hAnsiTheme="minorHAnsi" w:cstheme="minorHAnsi"/>
          <w:sz w:val="22"/>
          <w:szCs w:val="22"/>
        </w:rPr>
        <w:t>)</w:t>
      </w:r>
      <w:r w:rsidR="009C62C7" w:rsidRPr="00AB1690">
        <w:rPr>
          <w:rFonts w:asciiTheme="minorHAnsi" w:hAnsiTheme="minorHAnsi" w:cstheme="minorHAnsi"/>
          <w:sz w:val="22"/>
          <w:szCs w:val="22"/>
        </w:rPr>
        <w:t>strategy and contribute to knowledge creation and sharing culture within organization</w:t>
      </w:r>
      <w:r w:rsidR="00C7753A" w:rsidRPr="00AB1690">
        <w:rPr>
          <w:rFonts w:asciiTheme="minorHAnsi" w:hAnsiTheme="minorHAnsi" w:cstheme="minorHAnsi"/>
          <w:sz w:val="22"/>
          <w:szCs w:val="22"/>
        </w:rPr>
        <w:t xml:space="preserve"> and across the sector</w:t>
      </w:r>
      <w:r w:rsidR="00F54185" w:rsidRPr="00AB1690">
        <w:rPr>
          <w:rFonts w:asciiTheme="minorHAnsi" w:hAnsiTheme="minorHAnsi" w:cstheme="minorHAnsi"/>
          <w:sz w:val="22"/>
          <w:szCs w:val="22"/>
        </w:rPr>
        <w:t xml:space="preserve"> through conducting, coordinating and managing qualitative and quantitative research and surveys</w:t>
      </w:r>
      <w:r w:rsidR="00C7753A" w:rsidRPr="00AB1690">
        <w:rPr>
          <w:rFonts w:asciiTheme="minorHAnsi" w:hAnsiTheme="minorHAnsi" w:cstheme="minorHAnsi"/>
          <w:sz w:val="22"/>
          <w:szCs w:val="22"/>
        </w:rPr>
        <w:t xml:space="preserve">. </w:t>
      </w:r>
      <w:r w:rsidR="00B8727F" w:rsidRPr="00AB1690">
        <w:rPr>
          <w:rFonts w:asciiTheme="minorHAnsi" w:hAnsiTheme="minorHAnsi" w:cstheme="minorHAnsi"/>
          <w:sz w:val="22"/>
          <w:szCs w:val="22"/>
        </w:rPr>
        <w:t xml:space="preserve">The </w:t>
      </w:r>
      <w:r w:rsidR="00F54185" w:rsidRPr="00AB1690">
        <w:rPr>
          <w:rFonts w:asciiTheme="minorHAnsi" w:hAnsiTheme="minorHAnsi" w:cstheme="minorHAnsi"/>
          <w:sz w:val="22"/>
          <w:szCs w:val="22"/>
        </w:rPr>
        <w:t>Research</w:t>
      </w:r>
      <w:r w:rsidR="00AB1690" w:rsidRPr="00AB1690">
        <w:rPr>
          <w:rFonts w:asciiTheme="minorHAnsi" w:hAnsiTheme="minorHAnsi" w:cstheme="minorHAnsi"/>
          <w:sz w:val="22"/>
          <w:szCs w:val="22"/>
        </w:rPr>
        <w:t xml:space="preserve"> </w:t>
      </w:r>
      <w:r w:rsidR="00B8727F" w:rsidRPr="00AB1690">
        <w:rPr>
          <w:rFonts w:asciiTheme="minorHAnsi" w:hAnsiTheme="minorHAnsi" w:cstheme="minorHAnsi"/>
          <w:sz w:val="22"/>
          <w:szCs w:val="22"/>
        </w:rPr>
        <w:t xml:space="preserve">Specialist will support MISFA to document best practices, lessons learned and commission research aimed at improving access to financial services for micro and small </w:t>
      </w:r>
      <w:r w:rsidR="00B8727F" w:rsidRPr="00AB1690">
        <w:rPr>
          <w:rFonts w:asciiTheme="minorHAnsi" w:hAnsiTheme="minorHAnsi" w:cstheme="minorHAnsi"/>
          <w:sz w:val="22"/>
          <w:szCs w:val="22"/>
        </w:rPr>
        <w:lastRenderedPageBreak/>
        <w:t xml:space="preserve">enterprises. In addition, s/he would be tasked to implement the Progress out of poverty (PPI) index to better track the microfinance impact and roll out the index in the MF sector to MISFA partners in Afghanistan. </w:t>
      </w:r>
      <w:r w:rsidR="00C7753A" w:rsidRPr="00AB1690">
        <w:rPr>
          <w:rFonts w:asciiTheme="minorHAnsi" w:hAnsiTheme="minorHAnsi" w:cstheme="minorHAnsi"/>
          <w:sz w:val="22"/>
          <w:szCs w:val="22"/>
        </w:rPr>
        <w:t xml:space="preserve">The </w:t>
      </w:r>
      <w:r w:rsidR="00150C4F" w:rsidRPr="00AB1690">
        <w:rPr>
          <w:rFonts w:asciiTheme="minorHAnsi" w:hAnsiTheme="minorHAnsi" w:cstheme="minorHAnsi"/>
          <w:sz w:val="22"/>
          <w:szCs w:val="22"/>
        </w:rPr>
        <w:t>Research Specialist</w:t>
      </w:r>
      <w:r w:rsidR="00C7753A" w:rsidRPr="00AB1690">
        <w:rPr>
          <w:rFonts w:asciiTheme="minorHAnsi" w:hAnsiTheme="minorHAnsi" w:cstheme="minorHAnsi"/>
          <w:sz w:val="22"/>
          <w:szCs w:val="22"/>
        </w:rPr>
        <w:t xml:space="preserve"> reports to MISFA’s Manager </w:t>
      </w:r>
      <w:r w:rsidR="00A43AC1" w:rsidRPr="00AB1690">
        <w:rPr>
          <w:rFonts w:asciiTheme="minorHAnsi" w:hAnsiTheme="minorHAnsi" w:cstheme="minorHAnsi"/>
          <w:sz w:val="22"/>
          <w:szCs w:val="22"/>
        </w:rPr>
        <w:t xml:space="preserve">– </w:t>
      </w:r>
      <w:r w:rsidR="00027DC6" w:rsidRPr="00AB1690">
        <w:rPr>
          <w:rFonts w:asciiTheme="minorHAnsi" w:hAnsiTheme="minorHAnsi" w:cstheme="minorHAnsi"/>
          <w:sz w:val="22"/>
          <w:szCs w:val="22"/>
        </w:rPr>
        <w:t>Public Information and Communication</w:t>
      </w:r>
      <w:r w:rsidR="00A43AC1" w:rsidRPr="00AB1690">
        <w:rPr>
          <w:rFonts w:asciiTheme="minorHAnsi" w:hAnsiTheme="minorHAnsi" w:cstheme="minorHAnsi"/>
          <w:sz w:val="22"/>
          <w:szCs w:val="22"/>
        </w:rPr>
        <w:t xml:space="preserve"> (</w:t>
      </w:r>
      <w:r w:rsidR="00C7753A" w:rsidRPr="00AB1690">
        <w:rPr>
          <w:rFonts w:asciiTheme="minorHAnsi" w:hAnsiTheme="minorHAnsi" w:cstheme="minorHAnsi"/>
          <w:sz w:val="22"/>
          <w:szCs w:val="22"/>
        </w:rPr>
        <w:t>PIC</w:t>
      </w:r>
      <w:r w:rsidR="00A43AC1" w:rsidRPr="00AB1690">
        <w:rPr>
          <w:rFonts w:asciiTheme="minorHAnsi" w:hAnsiTheme="minorHAnsi" w:cstheme="minorHAnsi"/>
          <w:sz w:val="22"/>
          <w:szCs w:val="22"/>
        </w:rPr>
        <w:t>)</w:t>
      </w:r>
      <w:r w:rsidR="001B0515" w:rsidRPr="00AB1690">
        <w:rPr>
          <w:rFonts w:asciiTheme="minorHAnsi" w:hAnsiTheme="minorHAnsi" w:cstheme="minorHAnsi"/>
          <w:sz w:val="22"/>
          <w:szCs w:val="22"/>
        </w:rPr>
        <w:t>.</w:t>
      </w:r>
    </w:p>
    <w:p w:rsidR="0027266B" w:rsidRPr="000B153F" w:rsidRDefault="009D1948" w:rsidP="000B153F">
      <w:pPr>
        <w:spacing w:before="100" w:beforeAutospacing="1" w:after="120"/>
        <w:rPr>
          <w:rFonts w:ascii="Franklin Gothic Medium" w:eastAsia="MS Mincho" w:hAnsi="Franklin Gothic Medium" w:cs="Arial"/>
          <w:color w:val="BF2026"/>
          <w:sz w:val="28"/>
          <w:szCs w:val="28"/>
          <w:lang w:eastAsia="ja-JP"/>
        </w:rPr>
      </w:pPr>
      <w:r w:rsidRPr="000B153F">
        <w:rPr>
          <w:rFonts w:ascii="Franklin Gothic Medium" w:eastAsia="MS Mincho" w:hAnsi="Franklin Gothic Medium" w:cs="Arial"/>
          <w:color w:val="BF2026"/>
          <w:sz w:val="28"/>
          <w:szCs w:val="28"/>
          <w:lang w:eastAsia="ja-JP"/>
        </w:rPr>
        <w:t>Duties and Responsibilities</w:t>
      </w:r>
    </w:p>
    <w:p w:rsidR="00A43AC1" w:rsidRPr="00AB1690" w:rsidRDefault="00A43AC1"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Develop Terms of Reference (</w:t>
      </w:r>
      <w:proofErr w:type="spellStart"/>
      <w:r w:rsidRPr="00AB1690">
        <w:rPr>
          <w:rFonts w:asciiTheme="minorHAnsi" w:hAnsiTheme="minorHAnsi" w:cstheme="minorHAnsi"/>
          <w:sz w:val="22"/>
          <w:szCs w:val="22"/>
        </w:rPr>
        <w:t>ToR</w:t>
      </w:r>
      <w:proofErr w:type="spellEnd"/>
      <w:r w:rsidRPr="00AB1690">
        <w:rPr>
          <w:rFonts w:asciiTheme="minorHAnsi" w:hAnsiTheme="minorHAnsi" w:cstheme="minorHAnsi"/>
          <w:sz w:val="22"/>
          <w:szCs w:val="22"/>
        </w:rPr>
        <w:t>) and Scope of Work (</w:t>
      </w:r>
      <w:proofErr w:type="spellStart"/>
      <w:r w:rsidRPr="00AB1690">
        <w:rPr>
          <w:rFonts w:asciiTheme="minorHAnsi" w:hAnsiTheme="minorHAnsi" w:cstheme="minorHAnsi"/>
          <w:sz w:val="22"/>
          <w:szCs w:val="22"/>
        </w:rPr>
        <w:t>SoW</w:t>
      </w:r>
      <w:proofErr w:type="spellEnd"/>
      <w:r w:rsidRPr="00AB1690">
        <w:rPr>
          <w:rFonts w:asciiTheme="minorHAnsi" w:hAnsiTheme="minorHAnsi" w:cstheme="minorHAnsi"/>
          <w:sz w:val="22"/>
          <w:szCs w:val="22"/>
        </w:rPr>
        <w:t>) for the consulting assignments that will be commissioned by MISFA.</w:t>
      </w:r>
    </w:p>
    <w:p w:rsidR="00A43AC1" w:rsidRPr="00AB1690" w:rsidRDefault="00A43AC1"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Coordinate the research assignments and review the research proposals and reports.</w:t>
      </w:r>
    </w:p>
    <w:p w:rsidR="00A43AC1" w:rsidRPr="00AB1690" w:rsidRDefault="00A43AC1"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Design and conduct research and survey assignments independently using data analysis </w:t>
      </w:r>
      <w:proofErr w:type="spellStart"/>
      <w:r w:rsidRPr="00AB1690">
        <w:rPr>
          <w:rFonts w:asciiTheme="minorHAnsi" w:hAnsiTheme="minorHAnsi" w:cstheme="minorHAnsi"/>
          <w:sz w:val="22"/>
          <w:szCs w:val="22"/>
        </w:rPr>
        <w:t>softwares</w:t>
      </w:r>
      <w:proofErr w:type="spellEnd"/>
      <w:r w:rsidRPr="00AB1690">
        <w:rPr>
          <w:rFonts w:asciiTheme="minorHAnsi" w:hAnsiTheme="minorHAnsi" w:cstheme="minorHAnsi"/>
          <w:sz w:val="22"/>
          <w:szCs w:val="22"/>
        </w:rPr>
        <w:t xml:space="preserve"> like SPSS and </w:t>
      </w:r>
      <w:proofErr w:type="spellStart"/>
      <w:r w:rsidRPr="00AB1690">
        <w:rPr>
          <w:rFonts w:asciiTheme="minorHAnsi" w:hAnsiTheme="minorHAnsi" w:cstheme="minorHAnsi"/>
          <w:sz w:val="22"/>
          <w:szCs w:val="22"/>
        </w:rPr>
        <w:t>Stata</w:t>
      </w:r>
      <w:proofErr w:type="spellEnd"/>
      <w:r w:rsidRPr="00AB1690">
        <w:rPr>
          <w:rFonts w:asciiTheme="minorHAnsi" w:hAnsiTheme="minorHAnsi" w:cstheme="minorHAnsi"/>
          <w:sz w:val="22"/>
          <w:szCs w:val="22"/>
        </w:rPr>
        <w:t>.</w:t>
      </w:r>
    </w:p>
    <w:p w:rsidR="00675E7A" w:rsidRPr="00AB1690" w:rsidRDefault="00675E7A"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Closely follow up</w:t>
      </w:r>
      <w:r w:rsidR="0027266B" w:rsidRPr="00AB1690">
        <w:rPr>
          <w:rFonts w:asciiTheme="minorHAnsi" w:hAnsiTheme="minorHAnsi" w:cstheme="minorHAnsi"/>
          <w:sz w:val="22"/>
          <w:szCs w:val="22"/>
        </w:rPr>
        <w:t xml:space="preserve"> on</w:t>
      </w:r>
      <w:r w:rsidRPr="00AB1690">
        <w:rPr>
          <w:rFonts w:asciiTheme="minorHAnsi" w:hAnsiTheme="minorHAnsi" w:cstheme="minorHAnsi"/>
          <w:sz w:val="22"/>
          <w:szCs w:val="22"/>
        </w:rPr>
        <w:t xml:space="preserve"> the activities outlined in the </w:t>
      </w:r>
      <w:r w:rsidR="00A43AC1" w:rsidRPr="00AB1690">
        <w:rPr>
          <w:rFonts w:asciiTheme="minorHAnsi" w:hAnsiTheme="minorHAnsi" w:cstheme="minorHAnsi"/>
          <w:sz w:val="22"/>
          <w:szCs w:val="22"/>
        </w:rPr>
        <w:t>Knowledge Management (</w:t>
      </w:r>
      <w:proofErr w:type="gramStart"/>
      <w:r w:rsidR="009D1948" w:rsidRPr="00AB1690">
        <w:rPr>
          <w:rFonts w:asciiTheme="minorHAnsi" w:hAnsiTheme="minorHAnsi" w:cstheme="minorHAnsi"/>
          <w:sz w:val="22"/>
          <w:szCs w:val="22"/>
        </w:rPr>
        <w:t xml:space="preserve">KM </w:t>
      </w:r>
      <w:r w:rsidR="00A43AC1" w:rsidRPr="00AB1690">
        <w:rPr>
          <w:rFonts w:asciiTheme="minorHAnsi" w:hAnsiTheme="minorHAnsi" w:cstheme="minorHAnsi"/>
          <w:sz w:val="22"/>
          <w:szCs w:val="22"/>
        </w:rPr>
        <w:t>)</w:t>
      </w:r>
      <w:proofErr w:type="gramEnd"/>
      <w:r w:rsidR="00A43AC1" w:rsidRPr="00AB1690" w:rsidDel="00A43AC1">
        <w:rPr>
          <w:rStyle w:val="CommentReference"/>
          <w:rFonts w:asciiTheme="minorHAnsi" w:hAnsiTheme="minorHAnsi" w:cstheme="minorHAnsi"/>
          <w:color w:val="auto"/>
        </w:rPr>
        <w:t xml:space="preserve"> </w:t>
      </w:r>
      <w:r w:rsidR="009D1948" w:rsidRPr="00AB1690">
        <w:rPr>
          <w:rFonts w:asciiTheme="minorHAnsi" w:hAnsiTheme="minorHAnsi" w:cstheme="minorHAnsi"/>
          <w:sz w:val="22"/>
          <w:szCs w:val="22"/>
        </w:rPr>
        <w:t>strategy</w:t>
      </w:r>
      <w:r w:rsidRPr="00AB1690">
        <w:rPr>
          <w:rFonts w:asciiTheme="minorHAnsi" w:hAnsiTheme="minorHAnsi" w:cstheme="minorHAnsi"/>
          <w:sz w:val="22"/>
          <w:szCs w:val="22"/>
        </w:rPr>
        <w:t xml:space="preserve"> with all the relevant departments and ensure that the activities are achieved on time</w:t>
      </w:r>
      <w:r w:rsidR="00634564" w:rsidRPr="00AB1690">
        <w:rPr>
          <w:rFonts w:asciiTheme="minorHAnsi" w:hAnsiTheme="minorHAnsi" w:cstheme="minorHAnsi"/>
          <w:sz w:val="22"/>
          <w:szCs w:val="22"/>
        </w:rPr>
        <w:t xml:space="preserve"> and update the supervisor and </w:t>
      </w:r>
      <w:r w:rsidR="00AB1690" w:rsidRPr="00AB1690">
        <w:rPr>
          <w:rFonts w:asciiTheme="minorHAnsi" w:hAnsiTheme="minorHAnsi" w:cstheme="minorHAnsi"/>
          <w:sz w:val="22"/>
          <w:szCs w:val="22"/>
        </w:rPr>
        <w:t>senior management</w:t>
      </w:r>
      <w:r w:rsidR="00634564" w:rsidRPr="00AB1690">
        <w:rPr>
          <w:rFonts w:asciiTheme="minorHAnsi" w:hAnsiTheme="minorHAnsi" w:cstheme="minorHAnsi"/>
          <w:sz w:val="22"/>
          <w:szCs w:val="22"/>
        </w:rPr>
        <w:t xml:space="preserve"> on the progress made against the activities outlined in the KM strategy on regular basis.</w:t>
      </w:r>
    </w:p>
    <w:p w:rsidR="003440E9" w:rsidRPr="00AB1690" w:rsidRDefault="003440E9"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Analyze K</w:t>
      </w:r>
      <w:r w:rsidR="00A43AC1" w:rsidRPr="00AB1690">
        <w:rPr>
          <w:rFonts w:asciiTheme="minorHAnsi" w:hAnsiTheme="minorHAnsi" w:cstheme="minorHAnsi"/>
          <w:sz w:val="22"/>
          <w:szCs w:val="22"/>
        </w:rPr>
        <w:t xml:space="preserve">nowledge </w:t>
      </w:r>
      <w:proofErr w:type="gramStart"/>
      <w:r w:rsidR="00A43AC1" w:rsidRPr="00AB1690">
        <w:rPr>
          <w:rFonts w:asciiTheme="minorHAnsi" w:hAnsiTheme="minorHAnsi" w:cstheme="minorHAnsi"/>
          <w:sz w:val="22"/>
          <w:szCs w:val="22"/>
        </w:rPr>
        <w:t xml:space="preserve">Management </w:t>
      </w:r>
      <w:r w:rsidRPr="00AB1690">
        <w:rPr>
          <w:rFonts w:asciiTheme="minorHAnsi" w:hAnsiTheme="minorHAnsi" w:cstheme="minorHAnsi"/>
          <w:sz w:val="22"/>
          <w:szCs w:val="22"/>
        </w:rPr>
        <w:t xml:space="preserve"> requirements</w:t>
      </w:r>
      <w:proofErr w:type="gramEnd"/>
      <w:r w:rsidRPr="00AB1690">
        <w:rPr>
          <w:rFonts w:asciiTheme="minorHAnsi" w:hAnsiTheme="minorHAnsi" w:cstheme="minorHAnsi"/>
          <w:sz w:val="22"/>
          <w:szCs w:val="22"/>
        </w:rPr>
        <w:t xml:space="preserve"> for relevant audiences (e.g., policymakers, partners and technical staff in client governments and the Bank) to identify technology requirements, to develop and deploy knowledge resources, and to implement knowledge dissemination strategies (e.g., Web site, conferences, training workshops).</w:t>
      </w:r>
    </w:p>
    <w:p w:rsidR="009D1948" w:rsidRPr="00AB1690" w:rsidRDefault="00C05E51"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Update </w:t>
      </w:r>
      <w:r w:rsidR="00675E7A" w:rsidRPr="00AB1690">
        <w:rPr>
          <w:rFonts w:asciiTheme="minorHAnsi" w:hAnsiTheme="minorHAnsi" w:cstheme="minorHAnsi"/>
          <w:sz w:val="22"/>
          <w:szCs w:val="22"/>
        </w:rPr>
        <w:t xml:space="preserve">the KM strategy in coordination with supervisor and the relevant departments, and take appropriate steps beforehand. </w:t>
      </w:r>
    </w:p>
    <w:p w:rsidR="00BF67ED" w:rsidRPr="00AB1690" w:rsidRDefault="00675E7A"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Ensure that knowledge relevant to the sector, projects and activities are </w:t>
      </w:r>
      <w:r w:rsidR="00BF67ED" w:rsidRPr="00AB1690">
        <w:rPr>
          <w:rFonts w:asciiTheme="minorHAnsi" w:hAnsiTheme="minorHAnsi" w:cstheme="minorHAnsi"/>
          <w:sz w:val="22"/>
          <w:szCs w:val="22"/>
        </w:rPr>
        <w:t>create</w:t>
      </w:r>
      <w:r w:rsidRPr="00AB1690">
        <w:rPr>
          <w:rFonts w:asciiTheme="minorHAnsi" w:hAnsiTheme="minorHAnsi" w:cstheme="minorHAnsi"/>
          <w:sz w:val="22"/>
          <w:szCs w:val="22"/>
        </w:rPr>
        <w:t>d</w:t>
      </w:r>
      <w:r w:rsidR="00BF67ED" w:rsidRPr="00AB1690">
        <w:rPr>
          <w:rFonts w:asciiTheme="minorHAnsi" w:hAnsiTheme="minorHAnsi" w:cstheme="minorHAnsi"/>
          <w:sz w:val="22"/>
          <w:szCs w:val="22"/>
        </w:rPr>
        <w:t>, share</w:t>
      </w:r>
      <w:r w:rsidRPr="00AB1690">
        <w:rPr>
          <w:rFonts w:asciiTheme="minorHAnsi" w:hAnsiTheme="minorHAnsi" w:cstheme="minorHAnsi"/>
          <w:sz w:val="22"/>
          <w:szCs w:val="22"/>
        </w:rPr>
        <w:t>d</w:t>
      </w:r>
      <w:r w:rsidR="00BF67ED" w:rsidRPr="00AB1690">
        <w:rPr>
          <w:rFonts w:asciiTheme="minorHAnsi" w:hAnsiTheme="minorHAnsi" w:cstheme="minorHAnsi"/>
          <w:sz w:val="22"/>
          <w:szCs w:val="22"/>
        </w:rPr>
        <w:t xml:space="preserve"> and utilize</w:t>
      </w:r>
      <w:r w:rsidRPr="00AB1690">
        <w:rPr>
          <w:rFonts w:asciiTheme="minorHAnsi" w:hAnsiTheme="minorHAnsi" w:cstheme="minorHAnsi"/>
          <w:sz w:val="22"/>
          <w:szCs w:val="22"/>
        </w:rPr>
        <w:t>d</w:t>
      </w:r>
      <w:r w:rsidR="00BF67ED" w:rsidRPr="00AB1690">
        <w:rPr>
          <w:rFonts w:asciiTheme="minorHAnsi" w:hAnsiTheme="minorHAnsi" w:cstheme="minorHAnsi"/>
          <w:sz w:val="22"/>
          <w:szCs w:val="22"/>
        </w:rPr>
        <w:t xml:space="preserve"> within MISFA</w:t>
      </w:r>
      <w:r w:rsidR="00C7753A" w:rsidRPr="00AB1690">
        <w:rPr>
          <w:rFonts w:asciiTheme="minorHAnsi" w:hAnsiTheme="minorHAnsi" w:cstheme="minorHAnsi"/>
          <w:sz w:val="22"/>
          <w:szCs w:val="22"/>
        </w:rPr>
        <w:t xml:space="preserve"> and across the sector</w:t>
      </w:r>
      <w:r w:rsidR="00BF67ED" w:rsidRPr="00AB1690">
        <w:rPr>
          <w:rFonts w:asciiTheme="minorHAnsi" w:hAnsiTheme="minorHAnsi" w:cstheme="minorHAnsi"/>
          <w:sz w:val="22"/>
          <w:szCs w:val="22"/>
        </w:rPr>
        <w:t xml:space="preserve"> to contribute to</w:t>
      </w:r>
      <w:r w:rsidR="009C62C7" w:rsidRPr="00AB1690">
        <w:rPr>
          <w:rFonts w:asciiTheme="minorHAnsi" w:hAnsiTheme="minorHAnsi" w:cstheme="minorHAnsi"/>
          <w:sz w:val="22"/>
          <w:szCs w:val="22"/>
        </w:rPr>
        <w:t xml:space="preserve"> a culture of knowledge sharing </w:t>
      </w:r>
      <w:r w:rsidR="00BF67ED" w:rsidRPr="00AB1690">
        <w:rPr>
          <w:rFonts w:asciiTheme="minorHAnsi" w:hAnsiTheme="minorHAnsi" w:cstheme="minorHAnsi"/>
          <w:sz w:val="22"/>
          <w:szCs w:val="22"/>
        </w:rPr>
        <w:t>a</w:t>
      </w:r>
      <w:r w:rsidRPr="00AB1690">
        <w:rPr>
          <w:rFonts w:asciiTheme="minorHAnsi" w:hAnsiTheme="minorHAnsi" w:cstheme="minorHAnsi"/>
          <w:sz w:val="22"/>
          <w:szCs w:val="22"/>
        </w:rPr>
        <w:t>mong cross-departmental teams</w:t>
      </w:r>
      <w:r w:rsidR="009C62C7" w:rsidRPr="00AB1690">
        <w:rPr>
          <w:rFonts w:asciiTheme="minorHAnsi" w:hAnsiTheme="minorHAnsi" w:cstheme="minorHAnsi"/>
          <w:sz w:val="22"/>
          <w:szCs w:val="22"/>
        </w:rPr>
        <w:t xml:space="preserve"> and utilize the lesson learned for future decision making. </w:t>
      </w:r>
    </w:p>
    <w:p w:rsidR="009D1948" w:rsidRPr="00AB1690" w:rsidRDefault="00675E7A"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Guide </w:t>
      </w:r>
      <w:r w:rsidR="009D1948" w:rsidRPr="00AB1690">
        <w:rPr>
          <w:rFonts w:asciiTheme="minorHAnsi" w:hAnsiTheme="minorHAnsi" w:cstheme="minorHAnsi"/>
          <w:sz w:val="22"/>
          <w:szCs w:val="22"/>
        </w:rPr>
        <w:t xml:space="preserve">MISFA and </w:t>
      </w:r>
      <w:r w:rsidRPr="00AB1690">
        <w:rPr>
          <w:rFonts w:asciiTheme="minorHAnsi" w:hAnsiTheme="minorHAnsi" w:cstheme="minorHAnsi"/>
          <w:sz w:val="22"/>
          <w:szCs w:val="22"/>
        </w:rPr>
        <w:t xml:space="preserve">train </w:t>
      </w:r>
      <w:r w:rsidR="009D1948" w:rsidRPr="00AB1690">
        <w:rPr>
          <w:rFonts w:asciiTheme="minorHAnsi" w:hAnsiTheme="minorHAnsi" w:cstheme="minorHAnsi"/>
          <w:sz w:val="22"/>
          <w:szCs w:val="22"/>
        </w:rPr>
        <w:t xml:space="preserve">other stakeholders’ staff in the KM methods, processes and tools to ensure they have the required knowledge and skills to contribute in to KM activities. </w:t>
      </w:r>
    </w:p>
    <w:p w:rsidR="003440E9" w:rsidRPr="00AB1690" w:rsidRDefault="003440E9"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Assist in assessing the feasibility and implementation (if feasible) of a Community of Practice (CoP), and help manage membership and member engagement related processes. Help organize the virtual platform and actively contribute content to the platform. </w:t>
      </w:r>
    </w:p>
    <w:p w:rsidR="009C62C7" w:rsidRPr="00AB1690" w:rsidRDefault="009C62C7"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Ensure that the field reports of MISFA staff, and other documentation is properly filed and open for sharing. </w:t>
      </w:r>
    </w:p>
    <w:p w:rsidR="009D1948" w:rsidRPr="00AB1690" w:rsidRDefault="009D1948"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Maintain an internal library that holds general and technical documents existing at MISFA.</w:t>
      </w:r>
    </w:p>
    <w:p w:rsidR="00675E7A" w:rsidRPr="00AB1690" w:rsidRDefault="009D1948"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Perform other activities as directed by supervisor</w:t>
      </w:r>
    </w:p>
    <w:p w:rsidR="00675E7A" w:rsidRPr="000B153F" w:rsidRDefault="00675E7A" w:rsidP="000B153F">
      <w:pPr>
        <w:spacing w:before="100" w:beforeAutospacing="1" w:after="120"/>
        <w:rPr>
          <w:rFonts w:ascii="Franklin Gothic Medium" w:eastAsia="MS Mincho" w:hAnsi="Franklin Gothic Medium" w:cs="Arial"/>
          <w:color w:val="BF2026"/>
          <w:lang w:eastAsia="ja-JP"/>
        </w:rPr>
      </w:pPr>
      <w:r w:rsidRPr="000B153F">
        <w:rPr>
          <w:rFonts w:ascii="Franklin Gothic Medium" w:eastAsia="MS Mincho" w:hAnsi="Franklin Gothic Medium" w:cs="Arial"/>
          <w:color w:val="BF2026"/>
          <w:lang w:eastAsia="ja-JP"/>
        </w:rPr>
        <w:t>Qualification</w:t>
      </w:r>
    </w:p>
    <w:p w:rsidR="00675E7A" w:rsidRPr="00AB1690" w:rsidRDefault="00675E7A"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Bachelor’s degree in </w:t>
      </w:r>
      <w:r w:rsidR="00FD560C" w:rsidRPr="00AB1690">
        <w:rPr>
          <w:rFonts w:asciiTheme="minorHAnsi" w:hAnsiTheme="minorHAnsi" w:cstheme="minorHAnsi"/>
          <w:sz w:val="22"/>
          <w:szCs w:val="22"/>
        </w:rPr>
        <w:t xml:space="preserve">Research, Knowledge Management, </w:t>
      </w:r>
      <w:r w:rsidR="001E53B1" w:rsidRPr="00AB1690">
        <w:rPr>
          <w:rFonts w:asciiTheme="minorHAnsi" w:hAnsiTheme="minorHAnsi" w:cstheme="minorHAnsi"/>
          <w:sz w:val="22"/>
          <w:szCs w:val="22"/>
        </w:rPr>
        <w:t>Economics</w:t>
      </w:r>
      <w:r w:rsidRPr="00AB1690">
        <w:rPr>
          <w:rFonts w:asciiTheme="minorHAnsi" w:hAnsiTheme="minorHAnsi" w:cstheme="minorHAnsi"/>
          <w:sz w:val="22"/>
          <w:szCs w:val="22"/>
        </w:rPr>
        <w:t xml:space="preserve">, Journalism, </w:t>
      </w:r>
      <w:r w:rsidR="008A41D3" w:rsidRPr="00AB1690">
        <w:rPr>
          <w:rFonts w:asciiTheme="minorHAnsi" w:hAnsiTheme="minorHAnsi" w:cstheme="minorHAnsi"/>
          <w:sz w:val="22"/>
          <w:szCs w:val="22"/>
        </w:rPr>
        <w:t xml:space="preserve">communications </w:t>
      </w:r>
      <w:r w:rsidRPr="00AB1690">
        <w:rPr>
          <w:rFonts w:asciiTheme="minorHAnsi" w:hAnsiTheme="minorHAnsi" w:cstheme="minorHAnsi"/>
          <w:sz w:val="22"/>
          <w:szCs w:val="22"/>
        </w:rPr>
        <w:t>or related field</w:t>
      </w:r>
      <w:r w:rsidR="0027266B" w:rsidRPr="00AB1690">
        <w:rPr>
          <w:rFonts w:asciiTheme="minorHAnsi" w:hAnsiTheme="minorHAnsi" w:cstheme="minorHAnsi"/>
          <w:sz w:val="22"/>
          <w:szCs w:val="22"/>
        </w:rPr>
        <w:t xml:space="preserve">; </w:t>
      </w:r>
      <w:r w:rsidR="00FD560C" w:rsidRPr="00AB1690">
        <w:rPr>
          <w:rFonts w:asciiTheme="minorHAnsi" w:hAnsiTheme="minorHAnsi" w:cstheme="minorHAnsi"/>
          <w:sz w:val="22"/>
          <w:szCs w:val="22"/>
        </w:rPr>
        <w:t xml:space="preserve">or internationally recognized certificates </w:t>
      </w:r>
      <w:r w:rsidR="0027266B" w:rsidRPr="00AB1690">
        <w:rPr>
          <w:rFonts w:asciiTheme="minorHAnsi" w:hAnsiTheme="minorHAnsi" w:cstheme="minorHAnsi"/>
          <w:sz w:val="22"/>
          <w:szCs w:val="22"/>
        </w:rPr>
        <w:t>i</w:t>
      </w:r>
      <w:r w:rsidR="00FD560C" w:rsidRPr="00AB1690">
        <w:rPr>
          <w:rFonts w:asciiTheme="minorHAnsi" w:hAnsiTheme="minorHAnsi" w:cstheme="minorHAnsi"/>
          <w:sz w:val="22"/>
          <w:szCs w:val="22"/>
        </w:rPr>
        <w:t xml:space="preserve">n research and knowledge management </w:t>
      </w:r>
      <w:r w:rsidRPr="00AB1690">
        <w:rPr>
          <w:rFonts w:asciiTheme="minorHAnsi" w:hAnsiTheme="minorHAnsi" w:cstheme="minorHAnsi"/>
          <w:sz w:val="22"/>
          <w:szCs w:val="22"/>
        </w:rPr>
        <w:t>is required. Master degree will be preferred.</w:t>
      </w:r>
    </w:p>
    <w:p w:rsidR="00675E7A" w:rsidRPr="00AB1690" w:rsidRDefault="008A41D3"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Five </w:t>
      </w:r>
      <w:r w:rsidR="00675E7A" w:rsidRPr="00AB1690">
        <w:rPr>
          <w:rFonts w:asciiTheme="minorHAnsi" w:hAnsiTheme="minorHAnsi" w:cstheme="minorHAnsi"/>
          <w:sz w:val="22"/>
          <w:szCs w:val="22"/>
        </w:rPr>
        <w:t>years of relevant work experience</w:t>
      </w:r>
      <w:r w:rsidR="00FD560C" w:rsidRPr="00AB1690">
        <w:rPr>
          <w:rFonts w:asciiTheme="minorHAnsi" w:hAnsiTheme="minorHAnsi" w:cstheme="minorHAnsi"/>
          <w:sz w:val="22"/>
          <w:szCs w:val="22"/>
        </w:rPr>
        <w:t xml:space="preserve"> in </w:t>
      </w:r>
      <w:r w:rsidR="00150C4F" w:rsidRPr="00AB1690">
        <w:rPr>
          <w:rFonts w:asciiTheme="minorHAnsi" w:hAnsiTheme="minorHAnsi" w:cstheme="minorHAnsi"/>
          <w:sz w:val="22"/>
          <w:szCs w:val="22"/>
        </w:rPr>
        <w:t>research, knowledge</w:t>
      </w:r>
      <w:r w:rsidR="00FD560C" w:rsidRPr="00AB1690">
        <w:rPr>
          <w:rFonts w:asciiTheme="minorHAnsi" w:hAnsiTheme="minorHAnsi" w:cstheme="minorHAnsi"/>
          <w:sz w:val="22"/>
          <w:szCs w:val="22"/>
        </w:rPr>
        <w:t xml:space="preserve"> management</w:t>
      </w:r>
      <w:r w:rsidR="000C42DB" w:rsidRPr="00AB1690">
        <w:rPr>
          <w:rFonts w:asciiTheme="minorHAnsi" w:hAnsiTheme="minorHAnsi" w:cstheme="minorHAnsi"/>
          <w:sz w:val="22"/>
          <w:szCs w:val="22"/>
        </w:rPr>
        <w:t xml:space="preserve">, </w:t>
      </w:r>
      <w:r w:rsidRPr="00AB1690">
        <w:rPr>
          <w:rFonts w:asciiTheme="minorHAnsi" w:hAnsiTheme="minorHAnsi" w:cstheme="minorHAnsi"/>
          <w:sz w:val="22"/>
          <w:szCs w:val="22"/>
        </w:rPr>
        <w:t xml:space="preserve">communications, market analysis, Project/Program Management </w:t>
      </w:r>
      <w:r w:rsidR="000C42DB" w:rsidRPr="00AB1690">
        <w:rPr>
          <w:rFonts w:asciiTheme="minorHAnsi" w:hAnsiTheme="minorHAnsi" w:cstheme="minorHAnsi"/>
          <w:sz w:val="22"/>
          <w:szCs w:val="22"/>
        </w:rPr>
        <w:t>or other relevant fields</w:t>
      </w:r>
      <w:r w:rsidR="00675E7A" w:rsidRPr="00AB1690">
        <w:rPr>
          <w:rFonts w:asciiTheme="minorHAnsi" w:hAnsiTheme="minorHAnsi" w:cstheme="minorHAnsi"/>
          <w:sz w:val="22"/>
          <w:szCs w:val="22"/>
        </w:rPr>
        <w:t>.</w:t>
      </w:r>
    </w:p>
    <w:p w:rsidR="00430117" w:rsidRPr="00AB1690" w:rsidRDefault="00430117"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Fluency in Dari, Pashto and English languages is mandatory</w:t>
      </w:r>
    </w:p>
    <w:p w:rsidR="00DC4B82" w:rsidRPr="00AB1690" w:rsidRDefault="00DC4B82"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lastRenderedPageBreak/>
        <w:t xml:space="preserve">Strong knowledge of research methodologies, </w:t>
      </w:r>
      <w:r w:rsidR="00A225ED" w:rsidRPr="00AB1690">
        <w:rPr>
          <w:rFonts w:asciiTheme="minorHAnsi" w:hAnsiTheme="minorHAnsi" w:cstheme="minorHAnsi"/>
          <w:sz w:val="22"/>
          <w:szCs w:val="22"/>
        </w:rPr>
        <w:t xml:space="preserve">research software like SPSS or </w:t>
      </w:r>
      <w:proofErr w:type="spellStart"/>
      <w:r w:rsidR="00A225ED" w:rsidRPr="00AB1690">
        <w:rPr>
          <w:rFonts w:asciiTheme="minorHAnsi" w:hAnsiTheme="minorHAnsi" w:cstheme="minorHAnsi"/>
          <w:sz w:val="22"/>
          <w:szCs w:val="22"/>
        </w:rPr>
        <w:t>Stata</w:t>
      </w:r>
      <w:proofErr w:type="spellEnd"/>
      <w:r w:rsidR="00150C4F" w:rsidRPr="00AB1690">
        <w:rPr>
          <w:rFonts w:asciiTheme="minorHAnsi" w:hAnsiTheme="minorHAnsi" w:cstheme="minorHAnsi"/>
          <w:sz w:val="22"/>
          <w:szCs w:val="22"/>
        </w:rPr>
        <w:t xml:space="preserve"> </w:t>
      </w:r>
      <w:r w:rsidRPr="00AB1690">
        <w:rPr>
          <w:rFonts w:asciiTheme="minorHAnsi" w:hAnsiTheme="minorHAnsi" w:cstheme="minorHAnsi"/>
          <w:sz w:val="22"/>
          <w:szCs w:val="22"/>
        </w:rPr>
        <w:t xml:space="preserve">and basics of </w:t>
      </w:r>
      <w:r w:rsidR="00150C4F" w:rsidRPr="00AB1690">
        <w:rPr>
          <w:rFonts w:asciiTheme="minorHAnsi" w:hAnsiTheme="minorHAnsi" w:cstheme="minorHAnsi"/>
          <w:sz w:val="22"/>
          <w:szCs w:val="22"/>
        </w:rPr>
        <w:t>statistics. Experience</w:t>
      </w:r>
      <w:r w:rsidR="00A225ED" w:rsidRPr="00AB1690">
        <w:rPr>
          <w:rFonts w:asciiTheme="minorHAnsi" w:hAnsiTheme="minorHAnsi" w:cstheme="minorHAnsi"/>
          <w:sz w:val="22"/>
          <w:szCs w:val="22"/>
        </w:rPr>
        <w:t xml:space="preserve"> of operating qualitative research software would be a plus.</w:t>
      </w:r>
    </w:p>
    <w:p w:rsidR="003440E9" w:rsidRPr="00AB1690" w:rsidRDefault="003440E9"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Experience with and up-to-date knowledge of web-based tools and products that support knowledge sharing and collaboration; </w:t>
      </w:r>
    </w:p>
    <w:p w:rsidR="003440E9" w:rsidRPr="00AB1690" w:rsidRDefault="003440E9"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Ability to build ownership among diverse external and internal stakeholders around new initiatives and programs; </w:t>
      </w:r>
    </w:p>
    <w:p w:rsidR="003440E9" w:rsidRPr="00AB1690" w:rsidRDefault="003440E9" w:rsidP="00AB1690">
      <w:pPr>
        <w:pStyle w:val="Default"/>
        <w:numPr>
          <w:ilvl w:val="0"/>
          <w:numId w:val="2"/>
        </w:numPr>
        <w:spacing w:line="276" w:lineRule="auto"/>
        <w:rPr>
          <w:rFonts w:asciiTheme="minorHAnsi" w:hAnsiTheme="minorHAnsi" w:cstheme="minorHAnsi"/>
          <w:sz w:val="22"/>
          <w:szCs w:val="22"/>
        </w:rPr>
      </w:pPr>
      <w:r w:rsidRPr="00AB1690">
        <w:rPr>
          <w:rFonts w:asciiTheme="minorHAnsi" w:hAnsiTheme="minorHAnsi" w:cstheme="minorHAnsi"/>
          <w:sz w:val="22"/>
          <w:szCs w:val="22"/>
        </w:rPr>
        <w:t xml:space="preserve">Good analytical, writing, communication </w:t>
      </w:r>
      <w:r w:rsidR="00A225ED" w:rsidRPr="00AB1690">
        <w:rPr>
          <w:rFonts w:asciiTheme="minorHAnsi" w:hAnsiTheme="minorHAnsi" w:cstheme="minorHAnsi"/>
          <w:sz w:val="22"/>
          <w:szCs w:val="22"/>
        </w:rPr>
        <w:t xml:space="preserve">and interpersonal </w:t>
      </w:r>
      <w:r w:rsidRPr="00AB1690">
        <w:rPr>
          <w:rFonts w:asciiTheme="minorHAnsi" w:hAnsiTheme="minorHAnsi" w:cstheme="minorHAnsi"/>
          <w:sz w:val="22"/>
          <w:szCs w:val="22"/>
        </w:rPr>
        <w:t xml:space="preserve">skills; </w:t>
      </w:r>
    </w:p>
    <w:p w:rsidR="000B153F" w:rsidRPr="007D4888" w:rsidRDefault="000B153F" w:rsidP="007D4888">
      <w:pPr>
        <w:spacing w:before="100" w:beforeAutospacing="1" w:after="120"/>
        <w:rPr>
          <w:rFonts w:ascii="Franklin Gothic Medium" w:eastAsia="MS Mincho" w:hAnsi="Franklin Gothic Medium" w:cs="Arial"/>
          <w:color w:val="BF2026"/>
          <w:lang w:eastAsia="ja-JP"/>
        </w:rPr>
      </w:pPr>
    </w:p>
    <w:p w:rsidR="007D4888" w:rsidRPr="007D4888" w:rsidRDefault="007D4888" w:rsidP="007D4888">
      <w:pPr>
        <w:spacing w:before="100" w:beforeAutospacing="1" w:after="120"/>
        <w:rPr>
          <w:rFonts w:ascii="Franklin Gothic Medium" w:eastAsia="MS Mincho" w:hAnsi="Franklin Gothic Medium" w:cs="Arial"/>
          <w:color w:val="BF2026"/>
          <w:lang w:eastAsia="ja-JP"/>
        </w:rPr>
      </w:pPr>
      <w:r w:rsidRPr="007D4888">
        <w:rPr>
          <w:rFonts w:ascii="Franklin Gothic Medium" w:eastAsia="MS Mincho" w:hAnsi="Franklin Gothic Medium" w:cs="Arial"/>
          <w:color w:val="BF2026"/>
          <w:lang w:eastAsia="ja-JP"/>
        </w:rPr>
        <w:t>Submission Guideline</w:t>
      </w:r>
    </w:p>
    <w:p w:rsidR="007D4888" w:rsidRPr="007D4888" w:rsidRDefault="007D4888" w:rsidP="007D4888">
      <w:pPr>
        <w:pStyle w:val="Default"/>
        <w:spacing w:line="276" w:lineRule="auto"/>
        <w:rPr>
          <w:rFonts w:asciiTheme="minorHAnsi" w:hAnsiTheme="minorHAnsi" w:cstheme="minorHAnsi"/>
          <w:sz w:val="22"/>
          <w:szCs w:val="22"/>
        </w:rPr>
      </w:pPr>
      <w:r w:rsidRPr="007D4888">
        <w:rPr>
          <w:rFonts w:asciiTheme="minorHAnsi" w:hAnsiTheme="minorHAnsi" w:cstheme="minorHAnsi"/>
          <w:sz w:val="22"/>
          <w:szCs w:val="22"/>
        </w:rPr>
        <w:t xml:space="preserve">The application package, acceptable in English language only, should comprise an up-to-date résumé and cover letter explaining your interest and suitability for the position, indicating your salary and benefits expectations, and the earliest joining date, if selected. </w:t>
      </w:r>
    </w:p>
    <w:p w:rsidR="007D4888" w:rsidRPr="007D4888" w:rsidRDefault="007D4888" w:rsidP="007D4888">
      <w:pPr>
        <w:pStyle w:val="Default"/>
        <w:spacing w:line="276" w:lineRule="auto"/>
        <w:rPr>
          <w:rFonts w:asciiTheme="minorHAnsi" w:hAnsiTheme="minorHAnsi" w:cstheme="minorHAnsi"/>
          <w:sz w:val="22"/>
          <w:szCs w:val="22"/>
        </w:rPr>
      </w:pPr>
    </w:p>
    <w:p w:rsidR="007D4888" w:rsidRPr="0056287E" w:rsidRDefault="007D4888" w:rsidP="007D4888">
      <w:pPr>
        <w:pStyle w:val="Default"/>
        <w:spacing w:line="276" w:lineRule="auto"/>
        <w:rPr>
          <w:rFonts w:asciiTheme="majorBidi" w:hAnsiTheme="majorBidi" w:cstheme="majorBidi"/>
        </w:rPr>
      </w:pPr>
      <w:r w:rsidRPr="007D4888">
        <w:rPr>
          <w:rFonts w:asciiTheme="minorHAnsi" w:hAnsiTheme="minorHAnsi" w:cstheme="minorHAnsi"/>
          <w:sz w:val="22"/>
          <w:szCs w:val="22"/>
        </w:rPr>
        <w:t xml:space="preserve">Interested candidates should submit their application package only by e-mail with the subject </w:t>
      </w:r>
      <w:r>
        <w:rPr>
          <w:rFonts w:asciiTheme="minorHAnsi" w:hAnsiTheme="minorHAnsi" w:cstheme="minorHAnsi"/>
          <w:sz w:val="22"/>
          <w:szCs w:val="22"/>
        </w:rPr>
        <w:t>“Vacancy – Research Specialist</w:t>
      </w:r>
      <w:r w:rsidRPr="007D4888">
        <w:rPr>
          <w:rFonts w:asciiTheme="minorHAnsi" w:hAnsiTheme="minorHAnsi" w:cstheme="minorHAnsi"/>
          <w:sz w:val="22"/>
          <w:szCs w:val="22"/>
        </w:rPr>
        <w:t>” to</w:t>
      </w:r>
      <w:r w:rsidRPr="007E4FE9">
        <w:rPr>
          <w:rFonts w:ascii="Franklin Gothic Book" w:eastAsia="Calibri" w:hAnsi="Franklin Gothic Book" w:cstheme="minorHAnsi"/>
        </w:rPr>
        <w:t xml:space="preserve"> </w:t>
      </w:r>
      <w:hyperlink r:id="rId6" w:history="1">
        <w:r w:rsidRPr="007157A3">
          <w:rPr>
            <w:rStyle w:val="Hyperlink"/>
            <w:rFonts w:ascii="Franklin Gothic Book" w:hAnsi="Franklin Gothic Book" w:cstheme="minorHAnsi"/>
          </w:rPr>
          <w:t>jobs@misfa.org.af</w:t>
        </w:r>
      </w:hyperlink>
      <w:r w:rsidRPr="00AF269F">
        <w:rPr>
          <w:rFonts w:asciiTheme="majorBidi" w:hAnsiTheme="majorBidi" w:cstheme="majorBidi"/>
        </w:rPr>
        <w:t xml:space="preserve">.  </w:t>
      </w:r>
      <w:r w:rsidRPr="007D4888">
        <w:rPr>
          <w:rFonts w:asciiTheme="minorHAnsi" w:hAnsiTheme="minorHAnsi" w:cstheme="minorHAnsi"/>
          <w:sz w:val="22"/>
          <w:szCs w:val="22"/>
        </w:rPr>
        <w:t>Due to the expected large number of applications, only shortlisted candidates would be contacted.</w:t>
      </w:r>
    </w:p>
    <w:p w:rsidR="000B153F" w:rsidRPr="000B153F" w:rsidRDefault="000B153F" w:rsidP="000B153F">
      <w:pPr>
        <w:pStyle w:val="Default"/>
        <w:rPr>
          <w:sz w:val="22"/>
          <w:szCs w:val="22"/>
        </w:rPr>
      </w:pPr>
    </w:p>
    <w:sectPr w:rsidR="000B153F" w:rsidRPr="000B153F" w:rsidSect="00EB537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70F41" w15:done="0"/>
  <w15:commentEx w15:paraId="5C00FFF6" w15:done="0"/>
  <w15:commentEx w15:paraId="2D6867EB" w15:done="0"/>
  <w15:commentEx w15:paraId="70ECBBBD" w15:done="0"/>
  <w15:commentEx w15:paraId="44EB3B7E" w15:done="0"/>
  <w15:commentEx w15:paraId="0F56381A" w15:done="0"/>
  <w15:commentEx w15:paraId="79B3036D" w15:done="0"/>
  <w15:commentEx w15:paraId="63975F76" w15:done="0"/>
  <w15:commentEx w15:paraId="41361D3D" w15:done="0"/>
  <w15:commentEx w15:paraId="540C922A" w15:done="0"/>
  <w15:commentEx w15:paraId="015029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70F41" w16cid:durableId="20646CA1"/>
  <w16cid:commentId w16cid:paraId="5C00FFF6" w16cid:durableId="20646CC0"/>
  <w16cid:commentId w16cid:paraId="2D6867EB" w16cid:durableId="20646CD4"/>
  <w16cid:commentId w16cid:paraId="70ECBBBD" w16cid:durableId="20646CFA"/>
  <w16cid:commentId w16cid:paraId="44EB3B7E" w16cid:durableId="20646D2E"/>
  <w16cid:commentId w16cid:paraId="0F56381A" w16cid:durableId="20646D6D"/>
  <w16cid:commentId w16cid:paraId="79B3036D" w16cid:durableId="20646D8A"/>
  <w16cid:commentId w16cid:paraId="63975F76" w16cid:durableId="20646DB8"/>
  <w16cid:commentId w16cid:paraId="41361D3D" w16cid:durableId="20646E41"/>
  <w16cid:commentId w16cid:paraId="540C922A" w16cid:durableId="20646E6B"/>
  <w16cid:commentId w16cid:paraId="01502968" w16cid:durableId="20646F66"/>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A2B"/>
    <w:multiLevelType w:val="hybridMultilevel"/>
    <w:tmpl w:val="D13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34B13"/>
    <w:multiLevelType w:val="hybridMultilevel"/>
    <w:tmpl w:val="4C68C7FE"/>
    <w:lvl w:ilvl="0" w:tplc="4D0E61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inata Ndiaye">
    <w15:presenceInfo w15:providerId="None" w15:userId="Aminata Ndiay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1948"/>
    <w:rsid w:val="00027DC6"/>
    <w:rsid w:val="00037A43"/>
    <w:rsid w:val="000A6D98"/>
    <w:rsid w:val="000B153F"/>
    <w:rsid w:val="000C42DB"/>
    <w:rsid w:val="000E23D2"/>
    <w:rsid w:val="000E36E1"/>
    <w:rsid w:val="00150C4F"/>
    <w:rsid w:val="00165017"/>
    <w:rsid w:val="00195BE6"/>
    <w:rsid w:val="001B0515"/>
    <w:rsid w:val="001E53B1"/>
    <w:rsid w:val="0020564A"/>
    <w:rsid w:val="00217C72"/>
    <w:rsid w:val="0027266B"/>
    <w:rsid w:val="002A6010"/>
    <w:rsid w:val="002E0281"/>
    <w:rsid w:val="00317D20"/>
    <w:rsid w:val="00324DB8"/>
    <w:rsid w:val="003440E9"/>
    <w:rsid w:val="00430117"/>
    <w:rsid w:val="0043129F"/>
    <w:rsid w:val="004565AD"/>
    <w:rsid w:val="004841B2"/>
    <w:rsid w:val="004C0642"/>
    <w:rsid w:val="00502D4F"/>
    <w:rsid w:val="005767D7"/>
    <w:rsid w:val="00620E40"/>
    <w:rsid w:val="00634564"/>
    <w:rsid w:val="00652E25"/>
    <w:rsid w:val="00675E7A"/>
    <w:rsid w:val="0068008E"/>
    <w:rsid w:val="006A3CC3"/>
    <w:rsid w:val="006C3334"/>
    <w:rsid w:val="006D73D1"/>
    <w:rsid w:val="006F5F59"/>
    <w:rsid w:val="00703F74"/>
    <w:rsid w:val="00712AF0"/>
    <w:rsid w:val="00715D5C"/>
    <w:rsid w:val="007168B8"/>
    <w:rsid w:val="00724695"/>
    <w:rsid w:val="007806BA"/>
    <w:rsid w:val="00796788"/>
    <w:rsid w:val="007B47A4"/>
    <w:rsid w:val="007C6F23"/>
    <w:rsid w:val="007D4888"/>
    <w:rsid w:val="008A41D3"/>
    <w:rsid w:val="008B7458"/>
    <w:rsid w:val="008C279B"/>
    <w:rsid w:val="009033E4"/>
    <w:rsid w:val="00981CAA"/>
    <w:rsid w:val="009B2ADC"/>
    <w:rsid w:val="009B65C9"/>
    <w:rsid w:val="009C62C7"/>
    <w:rsid w:val="009D1948"/>
    <w:rsid w:val="00A225ED"/>
    <w:rsid w:val="00A43AC1"/>
    <w:rsid w:val="00A66F33"/>
    <w:rsid w:val="00AB1690"/>
    <w:rsid w:val="00AB25C2"/>
    <w:rsid w:val="00B21CAB"/>
    <w:rsid w:val="00B30652"/>
    <w:rsid w:val="00B8727F"/>
    <w:rsid w:val="00BF67ED"/>
    <w:rsid w:val="00C0338E"/>
    <w:rsid w:val="00C05E51"/>
    <w:rsid w:val="00C27F17"/>
    <w:rsid w:val="00C310C0"/>
    <w:rsid w:val="00C53998"/>
    <w:rsid w:val="00C722A4"/>
    <w:rsid w:val="00C7753A"/>
    <w:rsid w:val="00CD1D21"/>
    <w:rsid w:val="00CE483B"/>
    <w:rsid w:val="00D6174B"/>
    <w:rsid w:val="00DA1DB9"/>
    <w:rsid w:val="00DB7FB0"/>
    <w:rsid w:val="00DC4B82"/>
    <w:rsid w:val="00DE1935"/>
    <w:rsid w:val="00E27792"/>
    <w:rsid w:val="00E4495B"/>
    <w:rsid w:val="00E75AA0"/>
    <w:rsid w:val="00ED66C9"/>
    <w:rsid w:val="00F456AF"/>
    <w:rsid w:val="00F54185"/>
    <w:rsid w:val="00F636D0"/>
    <w:rsid w:val="00FD560C"/>
    <w:rsid w:val="00FF4A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3B"/>
    <w:pPr>
      <w:ind w:left="720"/>
      <w:contextualSpacing/>
    </w:pPr>
  </w:style>
  <w:style w:type="paragraph" w:styleId="BalloonText">
    <w:name w:val="Balloon Text"/>
    <w:basedOn w:val="Normal"/>
    <w:link w:val="BalloonTextChar"/>
    <w:uiPriority w:val="99"/>
    <w:semiHidden/>
    <w:unhideWhenUsed/>
    <w:rsid w:val="0043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17"/>
    <w:rPr>
      <w:rFonts w:ascii="Tahoma" w:hAnsi="Tahoma" w:cs="Tahoma"/>
      <w:sz w:val="16"/>
      <w:szCs w:val="16"/>
    </w:rPr>
  </w:style>
  <w:style w:type="paragraph" w:customStyle="1" w:styleId="Default">
    <w:name w:val="Default"/>
    <w:rsid w:val="003440E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B153F"/>
    <w:rPr>
      <w:color w:val="0000FF" w:themeColor="hyperlink"/>
      <w:u w:val="single"/>
    </w:rPr>
  </w:style>
  <w:style w:type="character" w:styleId="CommentReference">
    <w:name w:val="annotation reference"/>
    <w:basedOn w:val="DefaultParagraphFont"/>
    <w:uiPriority w:val="99"/>
    <w:semiHidden/>
    <w:unhideWhenUsed/>
    <w:rsid w:val="0027266B"/>
    <w:rPr>
      <w:sz w:val="16"/>
      <w:szCs w:val="16"/>
    </w:rPr>
  </w:style>
  <w:style w:type="paragraph" w:styleId="CommentText">
    <w:name w:val="annotation text"/>
    <w:basedOn w:val="Normal"/>
    <w:link w:val="CommentTextChar"/>
    <w:uiPriority w:val="99"/>
    <w:semiHidden/>
    <w:unhideWhenUsed/>
    <w:rsid w:val="0027266B"/>
    <w:pPr>
      <w:spacing w:line="240" w:lineRule="auto"/>
    </w:pPr>
    <w:rPr>
      <w:sz w:val="20"/>
      <w:szCs w:val="20"/>
    </w:rPr>
  </w:style>
  <w:style w:type="character" w:customStyle="1" w:styleId="CommentTextChar">
    <w:name w:val="Comment Text Char"/>
    <w:basedOn w:val="DefaultParagraphFont"/>
    <w:link w:val="CommentText"/>
    <w:uiPriority w:val="99"/>
    <w:semiHidden/>
    <w:rsid w:val="0027266B"/>
    <w:rPr>
      <w:sz w:val="20"/>
      <w:szCs w:val="20"/>
    </w:rPr>
  </w:style>
  <w:style w:type="paragraph" w:styleId="CommentSubject">
    <w:name w:val="annotation subject"/>
    <w:basedOn w:val="CommentText"/>
    <w:next w:val="CommentText"/>
    <w:link w:val="CommentSubjectChar"/>
    <w:uiPriority w:val="99"/>
    <w:semiHidden/>
    <w:unhideWhenUsed/>
    <w:rsid w:val="0027266B"/>
    <w:rPr>
      <w:b/>
      <w:bCs/>
    </w:rPr>
  </w:style>
  <w:style w:type="character" w:customStyle="1" w:styleId="CommentSubjectChar">
    <w:name w:val="Comment Subject Char"/>
    <w:basedOn w:val="CommentTextChar"/>
    <w:link w:val="CommentSubject"/>
    <w:uiPriority w:val="99"/>
    <w:semiHidden/>
    <w:rsid w:val="0027266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misfa.org.af" TargetMode="External"/><Relationship Id="rId11" Type="http://schemas.microsoft.com/office/2011/relationships/people" Target="peop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hashmatullah.mohmand</dc:creator>
  <cp:lastModifiedBy>masoud.azizi</cp:lastModifiedBy>
  <cp:revision>6</cp:revision>
  <cp:lastPrinted>2018-11-25T07:42:00Z</cp:lastPrinted>
  <dcterms:created xsi:type="dcterms:W3CDTF">2019-05-21T07:51:00Z</dcterms:created>
  <dcterms:modified xsi:type="dcterms:W3CDTF">2019-10-21T09:11:00Z</dcterms:modified>
</cp:coreProperties>
</file>